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การรับชำระภาษีป้าย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เทศบาลตำบลมาบอำมฤต อำเภอปะทิว จังหวัดชุมพร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การรับชำระภาษีป้าย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เทศบาลตำบลมาบอำมฤต อำเภอปะทิว จังหวัดชุมพร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1D54566A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ภาษีป้าย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2510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17/07/2015 08:54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เทศบาลตำบลมาบอำมฤต 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ดอนยาง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ปะทิว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ชุมพร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254DDEE" w14:textId="14B147CE"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ตามพระราชบัญญัติภาษีป้าย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2510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กำหนดให้องค์กรปกครองส่วนท้องถิ่นมีหน้าที่ในการรับชำระภาษีป้ายแสดงชื่อ ยี่ห้อ หรือเครื่องหมายที่ใช้เพื่อการประกอบการค้าหรือประกอบกิจการอื่น หรือโฆษณาการค้าหรือกิจการอื่น เพื่อหารายได้ โดยมีหลักเกณฑ์</w:t>
      </w:r>
      <w:r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วิธีการ และเงื่อนไข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เทศบาลหรือองค์การบริหารส่วนตำบล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ประชาสัมพันธ์ขั้นตอนและวิธีการเสียภาษี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แจ้งให้เจ้าของป้ายทราบเพื่อยื่นแบบแสดงรายการภาษีป้าย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</w:t>
      </w:r>
      <w:r w:rsidRPr="000C2AAC">
        <w:rPr>
          <w:rFonts w:asciiTheme="minorBidi" w:hAnsiTheme="minorBidi"/>
          <w:noProof/>
          <w:sz w:val="32"/>
          <w:szCs w:val="32"/>
        </w:rPr>
        <w:t>. 1)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เจ้าของป้ายยื่นแบบแสดงรายการภาษีป้าย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</w:t>
      </w:r>
      <w:r w:rsidRPr="000C2AAC">
        <w:rPr>
          <w:rFonts w:asciiTheme="minorBidi" w:hAnsiTheme="minorBidi"/>
          <w:noProof/>
          <w:sz w:val="32"/>
          <w:szCs w:val="32"/>
        </w:rPr>
        <w:t xml:space="preserve">. 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ภายในเดือนมีนาคม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องค์กรปกครองส่วนท้องถิ่นตรวจสอบแบบแสดงรายการภาษีป้ายและแจ้งการประเมินภาษีป้าย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</w:t>
      </w:r>
      <w:r w:rsidRPr="000C2AAC">
        <w:rPr>
          <w:rFonts w:asciiTheme="minorBidi" w:hAnsiTheme="minorBidi"/>
          <w:noProof/>
          <w:sz w:val="32"/>
          <w:szCs w:val="32"/>
        </w:rPr>
        <w:t>. 3)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5.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องค์กรปกครองส่วนท้องถิ่นรับชำระภาษี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เจ้าของป้ายชำระภาษีทันที หรือชำระภาษีภายในกำหนดเวลา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6.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กรณีที่เจ้าของป้ายชำระภาษีเกินเวลาที่กำหนด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นับแต่ได้รับแจ้งการประเมิน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ต้องชำระภาษีและเงินเพิ่ม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7.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กรณีที่ผู้รับประเมิน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เจ้าของป้าย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ไม่พอใจการประเมินสามารถอุทธรณ์ต่อผู้บริหารท้องถิ่นได้ภายใน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นับแต่ได้รับแจ้ง การประเมิน เพื่อให้ผู้บริหารท้องถิ่นชี้ขาดและแจ้งให้ผู้เสียภาษีทราบ ตามแบบ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</w:t>
      </w:r>
      <w:r w:rsidRPr="000C2AAC">
        <w:rPr>
          <w:rFonts w:asciiTheme="minorBidi" w:hAnsiTheme="minorBidi"/>
          <w:noProof/>
          <w:sz w:val="32"/>
          <w:szCs w:val="32"/>
        </w:rPr>
        <w:t xml:space="preserve">. 5)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ภายในระยะเวลา </w:t>
      </w:r>
      <w:r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นับแต่วันที่ได้รับอุทธรณ์ ตามพระราชบัญญัติภาษีป้าย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2510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8.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 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 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เพิ่มเติมภายในระยะเวลาที่กำหนด ผู้รับคำขอจะดำเนินการคืนคำขอและเอกสารประกอบการพิจารณา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9.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10.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หน่วยงานจะมีการแจ้งผลการพิจารณาให้ผู้ยื่นคำขอทราบภายใน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วันนับแต่วันที่พิจารณาแล้วเสร็จตามมาตรา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แห่งพระราชบัญญัติการอำนวยความสะดวกในการพิจารณาอนุญาตของทางราชการ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EE609E">
        <w:rPr>
          <w:rFonts w:asciiTheme="minorBidi" w:hAnsiTheme="minorBidi"/>
          <w:noProof/>
          <w:sz w:val="32"/>
          <w:szCs w:val="32"/>
        </w:rPr>
        <w:t>. 2558</w:t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เจ้าของป้ายยื่นแบบแสดงรายการภาษีป้าย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เพื่อให้พนักงานเจ้าหน้าที่ตรวจสอบความครบถ้วนถูกต้องของเอกสารหลักฐาน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ภายในเดือนมีนาคมของทุกปี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เทศบาลตำบลมาบอำมฤต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44768AFB" w14:textId="77777777" w:rsidTr="00313D38">
        <w:tc>
          <w:tcPr>
            <w:tcW w:w="675" w:type="dxa"/>
            <w:vAlign w:val="center"/>
          </w:tcPr>
          <w:p w14:paraId="34988A6F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B038523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1176E2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AE8965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พนักงานเจ้าหน้าที่พิจารณาตรวจสอบรายการป้าย ตามแบบแสดงรายการภาษีป้าย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และแจ้งการประเมินภาษี</w:t>
            </w:r>
          </w:p>
          <w:p w14:paraId="77DD7EB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75257E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D02AEF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6AFE9A68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นับจากวันที่ยื่นแสดงรายการภาษีป้าย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 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ตามพระราชบัญญัติวิธีปฏิบัติราชการทางปกครอง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2539)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งานพัฒนารายได้ กองคลัง เทศบาลตำบลมาบอำมฤต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2045338A" w14:textId="77777777" w:rsidTr="00313D38">
        <w:tc>
          <w:tcPr>
            <w:tcW w:w="675" w:type="dxa"/>
            <w:vAlign w:val="center"/>
          </w:tcPr>
          <w:p w14:paraId="12BE9B20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551C93B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DA1B587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FBDAE6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เจ้าของป้ายชำระภาษี</w:t>
            </w:r>
          </w:p>
          <w:p w14:paraId="0AD834E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37358F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B27DE2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63827EBE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นับแต่ได้รับแจ้งการประเมิน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กรณีชำระเกิน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จะต้องชำระเงินเพิ่มตามอัตราที่กฎหมายกำหนด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งานพัฒนารายได้ กองคลัง เทศบาลตำบลมาบอำมฤต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46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บัตรประจำตัวประชาชนหรือบัตรที่ออกให้โดย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หน่วยงานของรัฐพร้อมสำเนา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F7E6F70" w14:textId="77777777" w:rsidTr="004E651F">
        <w:trPr>
          <w:jc w:val="center"/>
        </w:trPr>
        <w:tc>
          <w:tcPr>
            <w:tcW w:w="675" w:type="dxa"/>
            <w:vAlign w:val="center"/>
          </w:tcPr>
          <w:p w14:paraId="19D6F9EB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73E7C7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14:paraId="6339E81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F8A057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D01504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6723CD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793E32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55CC2BC" w14:textId="77777777" w:rsidTr="004E651F">
        <w:trPr>
          <w:jc w:val="center"/>
        </w:trPr>
        <w:tc>
          <w:tcPr>
            <w:tcW w:w="675" w:type="dxa"/>
            <w:vAlign w:val="center"/>
          </w:tcPr>
          <w:p w14:paraId="408609D5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1340AA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แผนผังแสดงสถานที่ตั้งหรือแสดงป้าย รายละเอียดเกี่ยวกับป้าย วัน เดือน ปี ที่ติดตั้งหรือแสดง</w:t>
            </w:r>
          </w:p>
        </w:tc>
        <w:tc>
          <w:tcPr>
            <w:tcW w:w="1843" w:type="dxa"/>
          </w:tcPr>
          <w:p w14:paraId="748A173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0AA662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41F0FF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6B51A9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CC9660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E872527" w14:textId="77777777" w:rsidTr="004E651F">
        <w:trPr>
          <w:jc w:val="center"/>
        </w:trPr>
        <w:tc>
          <w:tcPr>
            <w:tcW w:w="675" w:type="dxa"/>
            <w:vAlign w:val="center"/>
          </w:tcPr>
          <w:p w14:paraId="12A7811D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F10EEB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หลักฐานการประกอบกิจการ เช่น สำเนาใบทะเบียนการค้า สำเนาทะเบียนพาณิชย์ สำเนาทะเบียนภาษีมูลค่าเพิ่ม</w:t>
            </w:r>
          </w:p>
        </w:tc>
        <w:tc>
          <w:tcPr>
            <w:tcW w:w="1843" w:type="dxa"/>
          </w:tcPr>
          <w:p w14:paraId="07A25FF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B4726E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3ACF01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C82AF3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C87BDB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EDA1463" w14:textId="77777777" w:rsidTr="004E651F">
        <w:trPr>
          <w:jc w:val="center"/>
        </w:trPr>
        <w:tc>
          <w:tcPr>
            <w:tcW w:w="675" w:type="dxa"/>
            <w:vAlign w:val="center"/>
          </w:tcPr>
          <w:p w14:paraId="71A8F7B2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A33602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หนังสือรับรองนิติบุคคล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พร้อมสำเนา</w:t>
            </w:r>
          </w:p>
        </w:tc>
        <w:tc>
          <w:tcPr>
            <w:tcW w:w="1843" w:type="dxa"/>
          </w:tcPr>
          <w:p w14:paraId="1FFC6EA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22D658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9C4DE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1662FD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8458A5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07C19DA" w14:textId="77777777" w:rsidTr="004E651F">
        <w:trPr>
          <w:jc w:val="center"/>
        </w:trPr>
        <w:tc>
          <w:tcPr>
            <w:tcW w:w="675" w:type="dxa"/>
            <w:vAlign w:val="center"/>
          </w:tcPr>
          <w:p w14:paraId="4F4CE471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3E4B20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สำเนาใบเสร็จรับเงินภาษีป้าย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</w:p>
        </w:tc>
        <w:tc>
          <w:tcPr>
            <w:tcW w:w="1843" w:type="dxa"/>
          </w:tcPr>
          <w:p w14:paraId="078E440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7D4B50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632C53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4C55F0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2DC177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86FB0D0" w14:textId="77777777" w:rsidTr="004E651F">
        <w:trPr>
          <w:jc w:val="center"/>
        </w:trPr>
        <w:tc>
          <w:tcPr>
            <w:tcW w:w="675" w:type="dxa"/>
            <w:vAlign w:val="center"/>
          </w:tcPr>
          <w:p w14:paraId="73F884D4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00CA18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F9E13F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E707C4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C5C038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0FF850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59ECEC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กรณีไม่ยื่นภายในระยะเวลาที่กำหนด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0A853FA0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หากไม่ยื่นแบบ ภ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ป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ภายในระยะเวลาที่กำหนด  ต้องเสียเงินเพิ่มร้อย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ของเงินภาษี และ ระวางโทษปรับตั้งแต่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5,000 – 50,000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สำนักงานเทศบาลตำบลมาบอำมฤต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EC28497" w14:textId="77777777" w:rsidTr="00C1539D">
        <w:tc>
          <w:tcPr>
            <w:tcW w:w="534" w:type="dxa"/>
          </w:tcPr>
          <w:p w14:paraId="4FDEF374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2E8574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ทาง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E-mail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ส่งมาที่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admin@mapammarit.go.th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39BFDCB" w14:textId="77777777" w:rsidTr="00C1539D">
        <w:tc>
          <w:tcPr>
            <w:tcW w:w="534" w:type="dxa"/>
          </w:tcPr>
          <w:p w14:paraId="57655957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6213931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ส่งเอกสารทางไปรษณีย์  เทศบาลตำบลมาบอำมฤต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111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ดอนยาง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ปะทิว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ชุมพร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86210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8B1AB76" w14:textId="77777777" w:rsidTr="00C1539D">
        <w:tc>
          <w:tcPr>
            <w:tcW w:w="534" w:type="dxa"/>
          </w:tcPr>
          <w:p w14:paraId="32642B4A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7DD87DB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34E6A56F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แบบแจ้งรายการเพื่อเสียภาษีป้าย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1)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แบบยื่นอุทธรณ์ภาษีป้าย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4)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28/07/2558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เทศบาลตำบลมาบอำมฤต อำเภอปะทิว จังหวัดชุมพร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62873044" w14:textId="77777777" w:rsidR="00FE7532" w:rsidRPr="000C2AAC" w:rsidRDefault="00FE7532" w:rsidP="00FE7532">
      <w:pPr>
        <w:spacing w:after="0" w:line="240" w:lineRule="auto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FE7532" w:rsidRPr="000C2AAC" w:rsidSect="00EE609E">
      <w:headerReference w:type="default" r:id="rId9"/>
      <w:pgSz w:w="11907" w:h="16839" w:code="9"/>
      <w:pgMar w:top="426" w:right="657" w:bottom="56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AA7D0" w14:textId="77777777" w:rsidR="008C7B5B" w:rsidRDefault="008C7B5B" w:rsidP="00C81DB8">
      <w:pPr>
        <w:spacing w:after="0" w:line="240" w:lineRule="auto"/>
      </w:pPr>
      <w:r>
        <w:separator/>
      </w:r>
    </w:p>
  </w:endnote>
  <w:endnote w:type="continuationSeparator" w:id="0">
    <w:p w14:paraId="25881402" w14:textId="77777777" w:rsidR="008C7B5B" w:rsidRDefault="008C7B5B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52E93" w14:textId="77777777" w:rsidR="008C7B5B" w:rsidRDefault="008C7B5B" w:rsidP="00C81DB8">
      <w:pPr>
        <w:spacing w:after="0" w:line="240" w:lineRule="auto"/>
      </w:pPr>
      <w:r>
        <w:separator/>
      </w:r>
    </w:p>
  </w:footnote>
  <w:footnote w:type="continuationSeparator" w:id="0">
    <w:p w14:paraId="361F6F53" w14:textId="77777777" w:rsidR="008C7B5B" w:rsidRDefault="008C7B5B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1D41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401D4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0F1343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01D41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C7B5B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E6508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E609E"/>
    <w:rsid w:val="00EF0DAF"/>
    <w:rsid w:val="00F028A3"/>
    <w:rsid w:val="00F064C0"/>
    <w:rsid w:val="00F5490C"/>
    <w:rsid w:val="00F62F55"/>
    <w:rsid w:val="00F8122B"/>
    <w:rsid w:val="00FE45C1"/>
    <w:rsid w:val="00FE5795"/>
    <w:rsid w:val="00FE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6A7B9-4A02-4064-985E-6457DD41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1</Pages>
  <Words>905</Words>
  <Characters>5159</Characters>
  <Application>Microsoft Office Word</Application>
  <DocSecurity>0</DocSecurity>
  <Lines>42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mini com</cp:lastModifiedBy>
  <cp:revision>6</cp:revision>
  <cp:lastPrinted>2015-07-29T07:13:00Z</cp:lastPrinted>
  <dcterms:created xsi:type="dcterms:W3CDTF">2015-07-28T02:37:00Z</dcterms:created>
  <dcterms:modified xsi:type="dcterms:W3CDTF">2015-07-29T07:13:00Z</dcterms:modified>
</cp:coreProperties>
</file>